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4"/>
          <w:szCs w:val="34"/>
          <w:rtl w:val="0"/>
        </w:rPr>
        <w:t xml:space="preserve">CARTA-PODER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ASOCIACIÓN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 MEXICANA DE DISTRIBUIDORES DE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AUTOMOTORES, A.C.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Por medio de la presente otorgamos poder amplio cumplido y bastante al _______________________________________, para que a nombre y representación de la agencia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, cuya razón social es 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________________________ de la marca ___________________, con RFC_______________________ concurra con voz y voto y sin limitación alguna a las Asambleas Generales de AMDA a celebrarse el próximo día 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 de marzo de 202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color w:val="000000"/>
          <w:sz w:val="23"/>
          <w:szCs w:val="23"/>
          <w:rtl w:val="0"/>
        </w:rPr>
        <w:t xml:space="preserve">_________________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color w:val="c150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c1504d"/>
          <w:sz w:val="23"/>
          <w:szCs w:val="23"/>
          <w:rtl w:val="0"/>
        </w:rPr>
        <w:t xml:space="preserve">(Nombre)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Representante Legal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              Testigo                                                                                 Testigo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_________________________                                         ______________________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3"/>
          <w:szCs w:val="23"/>
          <w:rtl w:val="0"/>
        </w:rPr>
        <w:t xml:space="preserve">        Nombre y Firma                                                                 Nombre y Firma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color w:val="c1504d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CARTA-PODER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INSTITUTO AMDA DE CAPACITACIÓN Y ADIESTRAMIENTO, A.C.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Por medio de la presente otorgamos poder amplio cumplido y bastante al _______________________________________, para que a nombre y representación de la agencia, cuya razón social es ________________________ de la marca ___________________, con RFC_______________________ concurra con voz y voto y sin limitación alguna a las Asambleas Generales de IACA a celebrarse el próximo día 20 de marzo de 2025.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Atentamente,</w:t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_________________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Arial" w:cs="Arial" w:eastAsia="Arial" w:hAnsi="Arial"/>
          <w:b w:val="1"/>
          <w:color w:val="c1504d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c1504d"/>
          <w:sz w:val="23"/>
          <w:szCs w:val="23"/>
          <w:rtl w:val="0"/>
        </w:rPr>
        <w:t xml:space="preserve">(Nombre)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Representante Legal</w:t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      Testigo                                                                                 Testigo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_________________________                                         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        Nombre y Firma                                                                 Nombre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2A28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U37zhvS4MdlF5RTAAmu6o9WLZA==">CgMxLjAyCGguZ2pkZ3hzMghoLmdqZGd4czgAciExdkxQMTNlZjdORER4czBzWkY4ay1kcTVsdDhKQ1FzVE4=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2024-02-21T15:00:00Z</dcterms:created>
  <dc:creator>Laura Azucena Méndez Funes</dc:creator>
</cp:coreProperties>
</file>